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27" w:rsidRDefault="00D96927" w:rsidP="003D0A35">
      <w:pPr>
        <w:tabs>
          <w:tab w:val="left" w:pos="4186"/>
        </w:tabs>
        <w:spacing w:after="0" w:line="240" w:lineRule="auto"/>
        <w:ind w:left="278"/>
        <w:rPr>
          <w:rFonts w:ascii="Trebuchet MS"/>
          <w:sz w:val="18"/>
          <w:szCs w:val="18"/>
        </w:rPr>
      </w:pPr>
    </w:p>
    <w:p w:rsidR="003D0A35" w:rsidRPr="0005674B" w:rsidRDefault="003D0A35" w:rsidP="003D0A35">
      <w:pPr>
        <w:tabs>
          <w:tab w:val="left" w:pos="4186"/>
        </w:tabs>
        <w:spacing w:after="0" w:line="240" w:lineRule="auto"/>
        <w:ind w:left="278"/>
        <w:rPr>
          <w:sz w:val="20"/>
        </w:rPr>
      </w:pPr>
      <w:r w:rsidRPr="0005674B">
        <w:rPr>
          <w:rFonts w:ascii="Trebuchet MS"/>
          <w:sz w:val="20"/>
        </w:rPr>
        <w:t>Name</w:t>
      </w:r>
      <w:r w:rsidRPr="0005674B">
        <w:rPr>
          <w:rFonts w:ascii="Trebuchet MS"/>
          <w:spacing w:val="-49"/>
          <w:sz w:val="20"/>
        </w:rPr>
        <w:t xml:space="preserve">     </w:t>
      </w:r>
      <w:proofErr w:type="gramStart"/>
      <w:r w:rsidRPr="0005674B">
        <w:rPr>
          <w:rFonts w:ascii="Trebuchet MS"/>
          <w:sz w:val="20"/>
        </w:rPr>
        <w:t>Of</w:t>
      </w:r>
      <w:r w:rsidRPr="0005674B">
        <w:rPr>
          <w:rFonts w:ascii="Trebuchet MS"/>
          <w:spacing w:val="-50"/>
          <w:sz w:val="20"/>
        </w:rPr>
        <w:t xml:space="preserve"> </w:t>
      </w:r>
      <w:r w:rsidRPr="0005674B">
        <w:rPr>
          <w:rFonts w:ascii="Trebuchet MS"/>
          <w:sz w:val="20"/>
        </w:rPr>
        <w:t xml:space="preserve"> Faculty</w:t>
      </w:r>
      <w:proofErr w:type="gramEnd"/>
      <w:r w:rsidRPr="0005674B">
        <w:rPr>
          <w:rFonts w:ascii="Trebuchet MS"/>
          <w:sz w:val="20"/>
        </w:rPr>
        <w:tab/>
      </w:r>
      <w:r w:rsidRPr="0005674B">
        <w:rPr>
          <w:position w:val="8"/>
          <w:sz w:val="20"/>
        </w:rPr>
        <w:t xml:space="preserve">: Mrs. </w:t>
      </w:r>
      <w:proofErr w:type="spellStart"/>
      <w:r w:rsidRPr="0005674B">
        <w:rPr>
          <w:position w:val="8"/>
          <w:sz w:val="20"/>
        </w:rPr>
        <w:t>Krishma</w:t>
      </w:r>
      <w:proofErr w:type="spellEnd"/>
    </w:p>
    <w:p w:rsidR="003D0A35" w:rsidRPr="0005674B" w:rsidRDefault="003D0A35" w:rsidP="003D0A35">
      <w:pPr>
        <w:tabs>
          <w:tab w:val="left" w:pos="4186"/>
        </w:tabs>
        <w:spacing w:after="0" w:line="240" w:lineRule="auto"/>
        <w:ind w:left="278"/>
        <w:rPr>
          <w:sz w:val="20"/>
        </w:rPr>
      </w:pPr>
      <w:r w:rsidRPr="0005674B">
        <w:rPr>
          <w:rFonts w:ascii="Trebuchet MS"/>
          <w:w w:val="95"/>
          <w:position w:val="-3"/>
          <w:sz w:val="20"/>
        </w:rPr>
        <w:t xml:space="preserve">Branch </w:t>
      </w:r>
      <w:r w:rsidRPr="0005674B">
        <w:rPr>
          <w:rFonts w:ascii="Trebuchet MS"/>
          <w:w w:val="95"/>
          <w:position w:val="-3"/>
          <w:sz w:val="20"/>
        </w:rPr>
        <w:tab/>
      </w:r>
      <w:r w:rsidRPr="0005674B">
        <w:rPr>
          <w:sz w:val="20"/>
        </w:rPr>
        <w:t>: Computer</w:t>
      </w:r>
      <w:r w:rsidRPr="0005674B">
        <w:rPr>
          <w:spacing w:val="-26"/>
          <w:sz w:val="20"/>
        </w:rPr>
        <w:t xml:space="preserve"> </w:t>
      </w:r>
      <w:r w:rsidRPr="0005674B">
        <w:rPr>
          <w:sz w:val="20"/>
        </w:rPr>
        <w:t>Engg.</w:t>
      </w:r>
    </w:p>
    <w:p w:rsidR="003D0A35" w:rsidRPr="0005674B" w:rsidRDefault="003D0A35" w:rsidP="003D0A35">
      <w:pPr>
        <w:tabs>
          <w:tab w:val="left" w:pos="4186"/>
        </w:tabs>
        <w:spacing w:after="0" w:line="240" w:lineRule="auto"/>
        <w:ind w:left="278"/>
        <w:rPr>
          <w:sz w:val="20"/>
        </w:rPr>
      </w:pPr>
      <w:r w:rsidRPr="0005674B">
        <w:rPr>
          <w:rFonts w:ascii="Trebuchet MS"/>
          <w:sz w:val="20"/>
        </w:rPr>
        <w:t>Semester</w:t>
      </w:r>
      <w:r w:rsidRPr="0005674B">
        <w:rPr>
          <w:rFonts w:ascii="Trebuchet MS"/>
          <w:sz w:val="20"/>
        </w:rPr>
        <w:tab/>
      </w:r>
      <w:r w:rsidRPr="0005674B">
        <w:rPr>
          <w:position w:val="8"/>
          <w:sz w:val="20"/>
        </w:rPr>
        <w:t>:  5</w:t>
      </w:r>
      <w:r w:rsidRPr="0005674B">
        <w:rPr>
          <w:position w:val="8"/>
          <w:sz w:val="20"/>
          <w:vertAlign w:val="superscript"/>
        </w:rPr>
        <w:t>th</w:t>
      </w:r>
      <w:r w:rsidRPr="0005674B">
        <w:rPr>
          <w:position w:val="8"/>
          <w:sz w:val="20"/>
        </w:rPr>
        <w:t xml:space="preserve"> </w:t>
      </w:r>
    </w:p>
    <w:p w:rsidR="003D0A35" w:rsidRPr="0005674B" w:rsidRDefault="003D0A35" w:rsidP="003D0A35">
      <w:pPr>
        <w:tabs>
          <w:tab w:val="left" w:pos="4186"/>
        </w:tabs>
        <w:spacing w:after="0" w:line="240" w:lineRule="auto"/>
        <w:ind w:left="278"/>
        <w:rPr>
          <w:sz w:val="20"/>
        </w:rPr>
      </w:pPr>
      <w:r w:rsidRPr="0005674B">
        <w:rPr>
          <w:rFonts w:ascii="Trebuchet MS"/>
          <w:w w:val="95"/>
          <w:position w:val="-3"/>
          <w:sz w:val="20"/>
        </w:rPr>
        <w:t>Subject</w:t>
      </w:r>
      <w:r w:rsidRPr="0005674B">
        <w:rPr>
          <w:rFonts w:ascii="Trebuchet MS"/>
          <w:w w:val="95"/>
          <w:position w:val="-3"/>
          <w:sz w:val="20"/>
        </w:rPr>
        <w:tab/>
      </w:r>
      <w:r w:rsidRPr="0005674B">
        <w:rPr>
          <w:sz w:val="20"/>
        </w:rPr>
        <w:t xml:space="preserve">:  Cloud Computing </w:t>
      </w:r>
    </w:p>
    <w:p w:rsidR="003D0A35" w:rsidRPr="0005674B" w:rsidRDefault="003D0A35" w:rsidP="003D0A35">
      <w:pPr>
        <w:tabs>
          <w:tab w:val="left" w:pos="4186"/>
        </w:tabs>
        <w:spacing w:after="0" w:line="240" w:lineRule="auto"/>
        <w:ind w:left="278"/>
        <w:rPr>
          <w:sz w:val="20"/>
        </w:rPr>
      </w:pPr>
      <w:r w:rsidRPr="0005674B">
        <w:rPr>
          <w:rFonts w:ascii="Trebuchet MS"/>
          <w:w w:val="95"/>
          <w:position w:val="-3"/>
          <w:sz w:val="20"/>
        </w:rPr>
        <w:t>Lesson</w:t>
      </w:r>
      <w:r w:rsidRPr="0005674B">
        <w:rPr>
          <w:rFonts w:ascii="Trebuchet MS"/>
          <w:spacing w:val="-36"/>
          <w:w w:val="95"/>
          <w:position w:val="-3"/>
          <w:sz w:val="20"/>
        </w:rPr>
        <w:t xml:space="preserve"> </w:t>
      </w:r>
      <w:r w:rsidRPr="0005674B">
        <w:rPr>
          <w:rFonts w:ascii="Trebuchet MS"/>
          <w:w w:val="95"/>
          <w:position w:val="-3"/>
          <w:sz w:val="20"/>
        </w:rPr>
        <w:t>Plan</w:t>
      </w:r>
      <w:r w:rsidRPr="0005674B">
        <w:rPr>
          <w:rFonts w:ascii="Trebuchet MS"/>
          <w:spacing w:val="-35"/>
          <w:w w:val="95"/>
          <w:position w:val="-3"/>
          <w:sz w:val="20"/>
        </w:rPr>
        <w:t xml:space="preserve"> </w:t>
      </w:r>
      <w:r w:rsidRPr="0005674B">
        <w:rPr>
          <w:rFonts w:ascii="Trebuchet MS"/>
          <w:w w:val="95"/>
          <w:position w:val="-3"/>
          <w:sz w:val="20"/>
        </w:rPr>
        <w:t>Duration</w:t>
      </w:r>
      <w:r w:rsidRPr="0005674B">
        <w:rPr>
          <w:rFonts w:ascii="Trebuchet MS"/>
          <w:w w:val="95"/>
          <w:position w:val="-3"/>
          <w:sz w:val="20"/>
        </w:rPr>
        <w:tab/>
      </w:r>
      <w:r w:rsidRPr="0005674B">
        <w:rPr>
          <w:rFonts w:ascii="Trebuchet MS"/>
          <w:sz w:val="20"/>
        </w:rPr>
        <w:t>:</w:t>
      </w:r>
      <w:r w:rsidRPr="0005674B">
        <w:rPr>
          <w:rFonts w:ascii="Trebuchet MS"/>
          <w:spacing w:val="-21"/>
          <w:sz w:val="20"/>
        </w:rPr>
        <w:t xml:space="preserve">  </w:t>
      </w:r>
      <w:r w:rsidRPr="0005674B">
        <w:rPr>
          <w:sz w:val="20"/>
        </w:rPr>
        <w:t>July</w:t>
      </w:r>
      <w:r w:rsidRPr="0005674B">
        <w:rPr>
          <w:spacing w:val="-17"/>
          <w:sz w:val="20"/>
        </w:rPr>
        <w:t xml:space="preserve"> </w:t>
      </w:r>
      <w:r w:rsidRPr="0005674B">
        <w:rPr>
          <w:sz w:val="20"/>
        </w:rPr>
        <w:t>to</w:t>
      </w:r>
      <w:r w:rsidRPr="0005674B">
        <w:rPr>
          <w:spacing w:val="-16"/>
          <w:sz w:val="20"/>
        </w:rPr>
        <w:t xml:space="preserve"> </w:t>
      </w:r>
      <w:r w:rsidR="00A71D6B">
        <w:rPr>
          <w:sz w:val="20"/>
        </w:rPr>
        <w:t>Nov.</w:t>
      </w:r>
      <w:r w:rsidRPr="0005674B">
        <w:rPr>
          <w:sz w:val="20"/>
        </w:rPr>
        <w:t>2019</w:t>
      </w:r>
    </w:p>
    <w:p w:rsidR="003D0A35" w:rsidRPr="0005674B" w:rsidRDefault="0005674B" w:rsidP="0005674B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     Teaching load</w:t>
      </w:r>
      <w:r w:rsidR="003D0A35" w:rsidRPr="0005674B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</w:t>
      </w:r>
      <w:r w:rsidR="000F2AAA">
        <w:rPr>
          <w:sz w:val="20"/>
          <w:szCs w:val="20"/>
        </w:rPr>
        <w:t>:  03 (l) 03</w:t>
      </w:r>
      <w:r w:rsidR="003D0A35" w:rsidRPr="0005674B">
        <w:rPr>
          <w:sz w:val="20"/>
          <w:szCs w:val="20"/>
        </w:rPr>
        <w:t>(P)</w:t>
      </w:r>
    </w:p>
    <w:tbl>
      <w:tblPr>
        <w:tblStyle w:val="TableGrid"/>
        <w:tblW w:w="9703" w:type="dxa"/>
        <w:tblLook w:val="04A0"/>
      </w:tblPr>
      <w:tblGrid>
        <w:gridCol w:w="893"/>
        <w:gridCol w:w="1118"/>
        <w:gridCol w:w="3059"/>
        <w:gridCol w:w="1328"/>
        <w:gridCol w:w="3305"/>
      </w:tblGrid>
      <w:tr w:rsidR="00923611" w:rsidRPr="00364DE1" w:rsidTr="00D96927">
        <w:tc>
          <w:tcPr>
            <w:tcW w:w="893" w:type="dxa"/>
          </w:tcPr>
          <w:p w:rsidR="008521A2" w:rsidRPr="00364DE1" w:rsidRDefault="008521A2" w:rsidP="000874A9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WEEK NO.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8521A2" w:rsidRPr="00364DE1" w:rsidRDefault="008521A2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DAY</w:t>
            </w:r>
          </w:p>
        </w:tc>
        <w:tc>
          <w:tcPr>
            <w:tcW w:w="3059" w:type="dxa"/>
          </w:tcPr>
          <w:p w:rsidR="008521A2" w:rsidRPr="00364DE1" w:rsidRDefault="007E7B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THEORY </w:t>
            </w:r>
            <w:r w:rsidR="008521A2" w:rsidRPr="00364DE1">
              <w:rPr>
                <w:rFonts w:ascii="Times New Roman" w:hAnsi="Times New Roman" w:cs="Times New Roman"/>
                <w:sz w:val="20"/>
              </w:rPr>
              <w:t>TOPIC COVERED</w:t>
            </w:r>
          </w:p>
        </w:tc>
        <w:tc>
          <w:tcPr>
            <w:tcW w:w="1328" w:type="dxa"/>
          </w:tcPr>
          <w:p w:rsidR="008521A2" w:rsidRPr="00364DE1" w:rsidRDefault="00CF2063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WEEK</w:t>
            </w:r>
            <w:r w:rsidR="007E7BF1">
              <w:rPr>
                <w:rFonts w:ascii="Times New Roman" w:hAnsi="Times New Roman" w:cs="Times New Roman"/>
                <w:sz w:val="20"/>
              </w:rPr>
              <w:t xml:space="preserve"> NO.</w:t>
            </w:r>
          </w:p>
        </w:tc>
        <w:tc>
          <w:tcPr>
            <w:tcW w:w="3305" w:type="dxa"/>
          </w:tcPr>
          <w:p w:rsidR="008521A2" w:rsidRPr="00364DE1" w:rsidRDefault="008521A2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PRACTICAL DONE</w:t>
            </w:r>
          </w:p>
        </w:tc>
      </w:tr>
      <w:tr w:rsidR="0005674B" w:rsidRPr="00364DE1" w:rsidTr="00D96927">
        <w:trPr>
          <w:trHeight w:val="305"/>
        </w:trPr>
        <w:tc>
          <w:tcPr>
            <w:tcW w:w="893" w:type="dxa"/>
            <w:vMerge w:val="restart"/>
            <w:tcBorders>
              <w:right w:val="single" w:sz="4" w:space="0" w:color="auto"/>
            </w:tcBorders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59" w:type="dxa"/>
            <w:tcBorders>
              <w:left w:val="single" w:sz="4" w:space="0" w:color="auto"/>
            </w:tcBorders>
          </w:tcPr>
          <w:p w:rsidR="0005674B" w:rsidRPr="00364DE1" w:rsidRDefault="0005674B" w:rsidP="008521A2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Evolution of Cloud Computing</w:t>
            </w:r>
          </w:p>
        </w:tc>
        <w:tc>
          <w:tcPr>
            <w:tcW w:w="1328" w:type="dxa"/>
            <w:vMerge w:val="restart"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05" w:type="dxa"/>
            <w:vMerge w:val="restart"/>
          </w:tcPr>
          <w:p w:rsidR="0005674B" w:rsidRDefault="0005674B" w:rsidP="00D96927">
            <w:pPr>
              <w:spacing w:after="120"/>
              <w:rPr>
                <w:sz w:val="20"/>
              </w:rPr>
            </w:pPr>
          </w:p>
          <w:p w:rsidR="0005674B" w:rsidRDefault="0005674B" w:rsidP="00D96927">
            <w:pPr>
              <w:spacing w:after="120"/>
              <w:rPr>
                <w:sz w:val="20"/>
              </w:rPr>
            </w:pPr>
          </w:p>
          <w:p w:rsidR="0005674B" w:rsidRPr="007E7BF1" w:rsidRDefault="0005674B" w:rsidP="00D96927">
            <w:pPr>
              <w:spacing w:after="120"/>
              <w:rPr>
                <w:bCs/>
                <w:color w:val="000000"/>
                <w:sz w:val="20"/>
              </w:rPr>
            </w:pPr>
            <w:r w:rsidRPr="007E7BF1">
              <w:rPr>
                <w:bCs/>
                <w:color w:val="000000"/>
                <w:sz w:val="20"/>
              </w:rPr>
              <w:t>Introduction to Cloud Vendors: Amazon, Microsoft, IBM.</w:t>
            </w:r>
          </w:p>
          <w:p w:rsidR="0005674B" w:rsidRPr="00364DE1" w:rsidRDefault="0005674B" w:rsidP="00D96927">
            <w:pPr>
              <w:spacing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74B" w:rsidRPr="00364DE1" w:rsidTr="00D96927">
        <w:tc>
          <w:tcPr>
            <w:tcW w:w="893" w:type="dxa"/>
            <w:vMerge/>
            <w:tcBorders>
              <w:right w:val="single" w:sz="4" w:space="0" w:color="auto"/>
            </w:tcBorders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59" w:type="dxa"/>
            <w:tcBorders>
              <w:left w:val="single" w:sz="4" w:space="0" w:color="auto"/>
            </w:tcBorders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Evolution of Cloud Computing</w:t>
            </w:r>
          </w:p>
        </w:tc>
        <w:tc>
          <w:tcPr>
            <w:tcW w:w="1328" w:type="dxa"/>
            <w:vMerge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05674B" w:rsidRPr="00364DE1" w:rsidRDefault="0005674B" w:rsidP="00D96927">
            <w:pPr>
              <w:spacing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74B" w:rsidRPr="00364DE1" w:rsidTr="00D96927">
        <w:tc>
          <w:tcPr>
            <w:tcW w:w="893" w:type="dxa"/>
            <w:vMerge/>
            <w:tcBorders>
              <w:right w:val="single" w:sz="4" w:space="0" w:color="auto"/>
            </w:tcBorders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59" w:type="dxa"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Cloud Computing Overview</w:t>
            </w:r>
          </w:p>
        </w:tc>
        <w:tc>
          <w:tcPr>
            <w:tcW w:w="1328" w:type="dxa"/>
            <w:vMerge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05674B" w:rsidRPr="00364DE1" w:rsidRDefault="0005674B" w:rsidP="00D96927">
            <w:pPr>
              <w:spacing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74B" w:rsidRPr="00364DE1" w:rsidTr="00D96927">
        <w:tc>
          <w:tcPr>
            <w:tcW w:w="893" w:type="dxa"/>
            <w:vMerge w:val="restart"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18" w:type="dxa"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59" w:type="dxa"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Characteristics</w:t>
            </w:r>
          </w:p>
        </w:tc>
        <w:tc>
          <w:tcPr>
            <w:tcW w:w="1328" w:type="dxa"/>
            <w:vMerge w:val="restart"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05" w:type="dxa"/>
            <w:vMerge/>
          </w:tcPr>
          <w:p w:rsidR="0005674B" w:rsidRPr="00364DE1" w:rsidRDefault="0005674B" w:rsidP="00D96927">
            <w:pPr>
              <w:spacing w:after="120"/>
              <w:rPr>
                <w:sz w:val="20"/>
              </w:rPr>
            </w:pPr>
          </w:p>
        </w:tc>
      </w:tr>
      <w:tr w:rsidR="0005674B" w:rsidRPr="00364DE1" w:rsidTr="00D96927">
        <w:tc>
          <w:tcPr>
            <w:tcW w:w="893" w:type="dxa"/>
            <w:vMerge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59" w:type="dxa"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Applications</w:t>
            </w:r>
          </w:p>
        </w:tc>
        <w:tc>
          <w:tcPr>
            <w:tcW w:w="1328" w:type="dxa"/>
            <w:vMerge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5674B" w:rsidRPr="00364DE1" w:rsidTr="00D96927">
        <w:tc>
          <w:tcPr>
            <w:tcW w:w="893" w:type="dxa"/>
            <w:vMerge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59" w:type="dxa"/>
          </w:tcPr>
          <w:p w:rsidR="0005674B" w:rsidRPr="00364DE1" w:rsidRDefault="0005674B" w:rsidP="0080460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Benefits and Challenges.</w:t>
            </w:r>
          </w:p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8" w:type="dxa"/>
            <w:vMerge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5674B" w:rsidRPr="00364DE1" w:rsidTr="00D96927">
        <w:tc>
          <w:tcPr>
            <w:tcW w:w="893" w:type="dxa"/>
            <w:vMerge w:val="restart"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18" w:type="dxa"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59" w:type="dxa"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 xml:space="preserve">Revision </w:t>
            </w:r>
          </w:p>
        </w:tc>
        <w:tc>
          <w:tcPr>
            <w:tcW w:w="1328" w:type="dxa"/>
            <w:vMerge w:val="restart"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305" w:type="dxa"/>
            <w:vMerge/>
          </w:tcPr>
          <w:p w:rsidR="0005674B" w:rsidRPr="00364DE1" w:rsidRDefault="0005674B" w:rsidP="00364DE1">
            <w:pPr>
              <w:pStyle w:val="ListParagraph"/>
              <w:spacing w:after="120"/>
              <w:ind w:left="1080"/>
              <w:rPr>
                <w:sz w:val="20"/>
                <w:szCs w:val="20"/>
              </w:rPr>
            </w:pPr>
          </w:p>
        </w:tc>
      </w:tr>
      <w:tr w:rsidR="0005674B" w:rsidRPr="00364DE1" w:rsidTr="00D96927">
        <w:tc>
          <w:tcPr>
            <w:tcW w:w="893" w:type="dxa"/>
            <w:vMerge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59" w:type="dxa"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Cloud Computing Service Models</w:t>
            </w:r>
          </w:p>
        </w:tc>
        <w:tc>
          <w:tcPr>
            <w:tcW w:w="1328" w:type="dxa"/>
            <w:vMerge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5674B" w:rsidRPr="00364DE1" w:rsidTr="00D96927">
        <w:tc>
          <w:tcPr>
            <w:tcW w:w="893" w:type="dxa"/>
            <w:vMerge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59" w:type="dxa"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Infrastructure as a Service</w:t>
            </w:r>
          </w:p>
        </w:tc>
        <w:tc>
          <w:tcPr>
            <w:tcW w:w="1328" w:type="dxa"/>
            <w:vMerge/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  <w:tcBorders>
              <w:bottom w:val="single" w:sz="4" w:space="0" w:color="auto"/>
            </w:tcBorders>
          </w:tcPr>
          <w:p w:rsidR="0005674B" w:rsidRPr="00364DE1" w:rsidRDefault="000567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64DE1" w:rsidRPr="00364DE1" w:rsidTr="00D96927">
        <w:tc>
          <w:tcPr>
            <w:tcW w:w="893" w:type="dxa"/>
            <w:vMerge w:val="restart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59" w:type="dxa"/>
          </w:tcPr>
          <w:p w:rsidR="00364DE1" w:rsidRPr="00364DE1" w:rsidRDefault="00364DE1" w:rsidP="00D9692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Platform as a Service, Software as a Service; </w:t>
            </w:r>
          </w:p>
        </w:tc>
        <w:tc>
          <w:tcPr>
            <w:tcW w:w="1328" w:type="dxa"/>
            <w:vMerge w:val="restart"/>
            <w:tcBorders>
              <w:right w:val="single" w:sz="4" w:space="0" w:color="auto"/>
            </w:tcBorders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4DE1" w:rsidRDefault="00364DE1" w:rsidP="00D96927">
            <w:pPr>
              <w:spacing w:after="120"/>
              <w:rPr>
                <w:sz w:val="20"/>
              </w:rPr>
            </w:pPr>
          </w:p>
          <w:p w:rsidR="00D96927" w:rsidRDefault="00D96927" w:rsidP="00D96927">
            <w:pPr>
              <w:spacing w:after="120"/>
              <w:rPr>
                <w:sz w:val="20"/>
              </w:rPr>
            </w:pPr>
          </w:p>
          <w:p w:rsidR="00D96927" w:rsidRDefault="00D96927" w:rsidP="00D96927">
            <w:pPr>
              <w:spacing w:after="120"/>
              <w:rPr>
                <w:sz w:val="20"/>
              </w:rPr>
            </w:pPr>
          </w:p>
          <w:p w:rsidR="00D96927" w:rsidRPr="007E7BF1" w:rsidRDefault="00D96927" w:rsidP="00D96927">
            <w:pPr>
              <w:spacing w:after="120"/>
              <w:rPr>
                <w:bCs/>
                <w:color w:val="000000"/>
                <w:sz w:val="20"/>
              </w:rPr>
            </w:pPr>
            <w:r w:rsidRPr="007E7BF1">
              <w:rPr>
                <w:bCs/>
                <w:color w:val="000000"/>
                <w:sz w:val="20"/>
              </w:rPr>
              <w:t>Setting up Virtualization using Virtual box/</w:t>
            </w:r>
            <w:proofErr w:type="spellStart"/>
            <w:r w:rsidRPr="007E7BF1">
              <w:rPr>
                <w:bCs/>
                <w:color w:val="000000"/>
                <w:sz w:val="20"/>
              </w:rPr>
              <w:t>VMWare</w:t>
            </w:r>
            <w:proofErr w:type="spellEnd"/>
            <w:r w:rsidRPr="007E7BF1">
              <w:rPr>
                <w:bCs/>
                <w:color w:val="000000"/>
                <w:sz w:val="20"/>
              </w:rPr>
              <w:t xml:space="preserve"> Hypervisor</w:t>
            </w:r>
          </w:p>
          <w:p w:rsidR="00D96927" w:rsidRPr="00364DE1" w:rsidRDefault="00D96927" w:rsidP="00D96927">
            <w:pPr>
              <w:spacing w:after="120"/>
              <w:rPr>
                <w:sz w:val="20"/>
              </w:rPr>
            </w:pPr>
          </w:p>
        </w:tc>
      </w:tr>
      <w:tr w:rsidR="00364DE1" w:rsidRPr="00364DE1" w:rsidTr="00D96927">
        <w:trPr>
          <w:trHeight w:val="152"/>
        </w:trPr>
        <w:tc>
          <w:tcPr>
            <w:tcW w:w="893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59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Cloud Computing Deployment Models</w:t>
            </w:r>
          </w:p>
        </w:tc>
        <w:tc>
          <w:tcPr>
            <w:tcW w:w="1328" w:type="dxa"/>
            <w:vMerge/>
            <w:tcBorders>
              <w:right w:val="single" w:sz="4" w:space="0" w:color="auto"/>
            </w:tcBorders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64DE1" w:rsidRPr="00364DE1" w:rsidTr="00D96927">
        <w:tc>
          <w:tcPr>
            <w:tcW w:w="893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59" w:type="dxa"/>
          </w:tcPr>
          <w:p w:rsidR="00364DE1" w:rsidRPr="00364DE1" w:rsidRDefault="00364DE1" w:rsidP="00D96927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Private Cloud and Public </w:t>
            </w:r>
            <w:r w:rsidR="00D96927">
              <w:rPr>
                <w:rFonts w:ascii="Times New Roman" w:hAnsi="Times New Roman" w:cs="Times New Roman"/>
                <w:bCs/>
                <w:color w:val="000000"/>
                <w:sz w:val="20"/>
              </w:rPr>
              <w:t>C</w:t>
            </w: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loud</w:t>
            </w:r>
          </w:p>
        </w:tc>
        <w:tc>
          <w:tcPr>
            <w:tcW w:w="1328" w:type="dxa"/>
            <w:vMerge/>
            <w:tcBorders>
              <w:right w:val="single" w:sz="4" w:space="0" w:color="auto"/>
            </w:tcBorders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64DE1" w:rsidRPr="00364DE1" w:rsidTr="00D96927">
        <w:tc>
          <w:tcPr>
            <w:tcW w:w="893" w:type="dxa"/>
            <w:vMerge w:val="restart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59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Community Cloud and Hybrid Cloud</w:t>
            </w:r>
          </w:p>
        </w:tc>
        <w:tc>
          <w:tcPr>
            <w:tcW w:w="1328" w:type="dxa"/>
            <w:vMerge w:val="restart"/>
            <w:tcBorders>
              <w:right w:val="single" w:sz="4" w:space="0" w:color="auto"/>
            </w:tcBorders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E1" w:rsidRPr="00364DE1" w:rsidRDefault="00364DE1" w:rsidP="0029265D">
            <w:pPr>
              <w:pStyle w:val="ListParagraph"/>
              <w:spacing w:after="120"/>
              <w:ind w:left="1080"/>
              <w:rPr>
                <w:sz w:val="20"/>
                <w:szCs w:val="20"/>
              </w:rPr>
            </w:pPr>
          </w:p>
        </w:tc>
      </w:tr>
      <w:tr w:rsidR="00364DE1" w:rsidRPr="00364DE1" w:rsidTr="00D96927">
        <w:tc>
          <w:tcPr>
            <w:tcW w:w="893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59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Major Cloud Service providers</w:t>
            </w:r>
          </w:p>
        </w:tc>
        <w:tc>
          <w:tcPr>
            <w:tcW w:w="1328" w:type="dxa"/>
            <w:vMerge/>
            <w:tcBorders>
              <w:right w:val="single" w:sz="4" w:space="0" w:color="auto"/>
            </w:tcBorders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64DE1" w:rsidRPr="00364DE1" w:rsidTr="00D96927">
        <w:tc>
          <w:tcPr>
            <w:tcW w:w="893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59" w:type="dxa"/>
          </w:tcPr>
          <w:p w:rsidR="00364DE1" w:rsidRPr="00364DE1" w:rsidRDefault="006304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Seminar and A</w:t>
            </w:r>
            <w:r w:rsidR="00364DE1" w:rsidRPr="00364DE1">
              <w:rPr>
                <w:rFonts w:ascii="Times New Roman" w:hAnsi="Times New Roman" w:cs="Times New Roman"/>
                <w:sz w:val="20"/>
              </w:rPr>
              <w:t>ssignment</w:t>
            </w:r>
          </w:p>
        </w:tc>
        <w:tc>
          <w:tcPr>
            <w:tcW w:w="1328" w:type="dxa"/>
            <w:vMerge/>
            <w:tcBorders>
              <w:right w:val="single" w:sz="4" w:space="0" w:color="auto"/>
            </w:tcBorders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64DE1" w:rsidRPr="00364DE1" w:rsidTr="00D96927">
        <w:tc>
          <w:tcPr>
            <w:tcW w:w="893" w:type="dxa"/>
            <w:vMerge w:val="restart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59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 xml:space="preserve">Test </w:t>
            </w:r>
          </w:p>
        </w:tc>
        <w:tc>
          <w:tcPr>
            <w:tcW w:w="1328" w:type="dxa"/>
            <w:vMerge w:val="restart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305" w:type="dxa"/>
            <w:vMerge w:val="restart"/>
          </w:tcPr>
          <w:p w:rsidR="00364DE1" w:rsidRDefault="00364DE1" w:rsidP="00D96927">
            <w:pPr>
              <w:spacing w:after="120"/>
              <w:rPr>
                <w:sz w:val="20"/>
              </w:rPr>
            </w:pPr>
          </w:p>
          <w:p w:rsidR="00D96927" w:rsidRPr="007E7BF1" w:rsidRDefault="00D96927" w:rsidP="00D96927">
            <w:pPr>
              <w:spacing w:after="120"/>
              <w:rPr>
                <w:bCs/>
                <w:color w:val="000000"/>
                <w:sz w:val="20"/>
              </w:rPr>
            </w:pPr>
            <w:r w:rsidRPr="007E7BF1">
              <w:rPr>
                <w:bCs/>
                <w:color w:val="000000"/>
                <w:sz w:val="20"/>
              </w:rPr>
              <w:t xml:space="preserve">Introduction to Own Cloud </w:t>
            </w:r>
          </w:p>
          <w:p w:rsidR="00D96927" w:rsidRPr="00364DE1" w:rsidRDefault="00D96927" w:rsidP="00D96927">
            <w:pPr>
              <w:spacing w:after="120"/>
              <w:rPr>
                <w:sz w:val="20"/>
              </w:rPr>
            </w:pPr>
          </w:p>
        </w:tc>
      </w:tr>
      <w:tr w:rsidR="00364DE1" w:rsidRPr="00364DE1" w:rsidTr="00D96927">
        <w:tc>
          <w:tcPr>
            <w:tcW w:w="893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59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Overview of SLA</w:t>
            </w:r>
          </w:p>
        </w:tc>
        <w:tc>
          <w:tcPr>
            <w:tcW w:w="1328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64DE1" w:rsidRPr="00364DE1" w:rsidTr="00D96927">
        <w:trPr>
          <w:trHeight w:val="359"/>
        </w:trPr>
        <w:tc>
          <w:tcPr>
            <w:tcW w:w="893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59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Types of SLA</w:t>
            </w:r>
          </w:p>
        </w:tc>
        <w:tc>
          <w:tcPr>
            <w:tcW w:w="1328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64DE1" w:rsidRPr="00364DE1" w:rsidTr="00D96927">
        <w:tc>
          <w:tcPr>
            <w:tcW w:w="893" w:type="dxa"/>
            <w:vMerge w:val="restart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59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SLA Life Cycle</w:t>
            </w:r>
          </w:p>
        </w:tc>
        <w:tc>
          <w:tcPr>
            <w:tcW w:w="1328" w:type="dxa"/>
            <w:vMerge w:val="restart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305" w:type="dxa"/>
            <w:vMerge/>
          </w:tcPr>
          <w:p w:rsidR="00364DE1" w:rsidRPr="00364DE1" w:rsidRDefault="00364DE1" w:rsidP="0029265D">
            <w:pPr>
              <w:pStyle w:val="ListParagraph"/>
              <w:spacing w:after="120"/>
              <w:ind w:left="1080"/>
              <w:rPr>
                <w:sz w:val="20"/>
                <w:szCs w:val="20"/>
              </w:rPr>
            </w:pPr>
          </w:p>
        </w:tc>
      </w:tr>
      <w:tr w:rsidR="00364DE1" w:rsidRPr="00364DE1" w:rsidTr="00D96927">
        <w:tc>
          <w:tcPr>
            <w:tcW w:w="893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59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SLA Management Process</w:t>
            </w:r>
          </w:p>
        </w:tc>
        <w:tc>
          <w:tcPr>
            <w:tcW w:w="1328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64DE1" w:rsidRPr="00364DE1" w:rsidTr="00D96927">
        <w:tc>
          <w:tcPr>
            <w:tcW w:w="893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59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 xml:space="preserve">Revision and </w:t>
            </w:r>
            <w:r w:rsidR="00630498">
              <w:rPr>
                <w:rFonts w:ascii="Times New Roman" w:hAnsi="Times New Roman" w:cs="Times New Roman"/>
                <w:sz w:val="20"/>
              </w:rPr>
              <w:t xml:space="preserve"> Seminar</w:t>
            </w:r>
          </w:p>
        </w:tc>
        <w:tc>
          <w:tcPr>
            <w:tcW w:w="1328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64DE1" w:rsidRPr="00364DE1" w:rsidTr="00D96927">
        <w:tc>
          <w:tcPr>
            <w:tcW w:w="893" w:type="dxa"/>
            <w:vMerge w:val="restart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59" w:type="dxa"/>
          </w:tcPr>
          <w:p w:rsidR="00364DE1" w:rsidRPr="00364DE1" w:rsidRDefault="006304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Test </w:t>
            </w:r>
          </w:p>
        </w:tc>
        <w:tc>
          <w:tcPr>
            <w:tcW w:w="1328" w:type="dxa"/>
            <w:vMerge w:val="restart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05" w:type="dxa"/>
            <w:vMerge w:val="restart"/>
          </w:tcPr>
          <w:p w:rsidR="00364DE1" w:rsidRDefault="00364DE1" w:rsidP="00D96927">
            <w:pPr>
              <w:spacing w:after="120"/>
              <w:rPr>
                <w:sz w:val="20"/>
              </w:rPr>
            </w:pPr>
          </w:p>
          <w:p w:rsidR="00D96927" w:rsidRPr="007E7BF1" w:rsidRDefault="00D96927" w:rsidP="00D96927">
            <w:pPr>
              <w:spacing w:after="120"/>
              <w:rPr>
                <w:bCs/>
                <w:color w:val="000000"/>
                <w:sz w:val="20"/>
              </w:rPr>
            </w:pPr>
            <w:r w:rsidRPr="007E7BF1">
              <w:rPr>
                <w:bCs/>
                <w:color w:val="000000"/>
                <w:sz w:val="20"/>
              </w:rPr>
              <w:t xml:space="preserve">Installation and configuration of </w:t>
            </w:r>
            <w:proofErr w:type="spellStart"/>
            <w:r w:rsidRPr="007E7BF1">
              <w:rPr>
                <w:bCs/>
                <w:color w:val="000000"/>
                <w:sz w:val="20"/>
              </w:rPr>
              <w:t>OwnCloud</w:t>
            </w:r>
            <w:proofErr w:type="spellEnd"/>
            <w:r w:rsidRPr="007E7BF1">
              <w:rPr>
                <w:bCs/>
                <w:color w:val="000000"/>
                <w:sz w:val="20"/>
              </w:rPr>
              <w:t xml:space="preserve"> software for </w:t>
            </w:r>
            <w:proofErr w:type="spellStart"/>
            <w:r w:rsidRPr="007E7BF1">
              <w:rPr>
                <w:bCs/>
                <w:color w:val="000000"/>
                <w:sz w:val="20"/>
              </w:rPr>
              <w:t>SaaS</w:t>
            </w:r>
            <w:proofErr w:type="spellEnd"/>
          </w:p>
          <w:p w:rsidR="00D96927" w:rsidRPr="00364DE1" w:rsidRDefault="00D96927" w:rsidP="00D96927">
            <w:pPr>
              <w:spacing w:after="120"/>
              <w:rPr>
                <w:sz w:val="20"/>
              </w:rPr>
            </w:pPr>
          </w:p>
        </w:tc>
      </w:tr>
      <w:tr w:rsidR="00364DE1" w:rsidRPr="00364DE1" w:rsidTr="00D96927">
        <w:tc>
          <w:tcPr>
            <w:tcW w:w="893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59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Overview of Virtualization</w:t>
            </w:r>
          </w:p>
        </w:tc>
        <w:tc>
          <w:tcPr>
            <w:tcW w:w="1328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64DE1" w:rsidRPr="00364DE1" w:rsidTr="00D96927">
        <w:tc>
          <w:tcPr>
            <w:tcW w:w="893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59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Types of Virtualization</w:t>
            </w:r>
          </w:p>
        </w:tc>
        <w:tc>
          <w:tcPr>
            <w:tcW w:w="1328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64DE1" w:rsidRPr="00364DE1" w:rsidTr="00D96927">
        <w:tc>
          <w:tcPr>
            <w:tcW w:w="893" w:type="dxa"/>
            <w:vMerge w:val="restart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59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Types of Virtualization</w:t>
            </w:r>
          </w:p>
        </w:tc>
        <w:tc>
          <w:tcPr>
            <w:tcW w:w="1328" w:type="dxa"/>
            <w:vMerge w:val="restart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05" w:type="dxa"/>
            <w:vMerge/>
          </w:tcPr>
          <w:p w:rsidR="00364DE1" w:rsidRPr="00364DE1" w:rsidRDefault="00364DE1" w:rsidP="00D654B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64DE1" w:rsidRPr="00364DE1" w:rsidTr="00D96927">
        <w:tc>
          <w:tcPr>
            <w:tcW w:w="893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59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Benefits of Virtualization</w:t>
            </w:r>
          </w:p>
        </w:tc>
        <w:tc>
          <w:tcPr>
            <w:tcW w:w="1328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364DE1" w:rsidRPr="00364DE1" w:rsidRDefault="00364DE1" w:rsidP="009450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64DE1" w:rsidRPr="00364DE1" w:rsidTr="00D96927">
        <w:tc>
          <w:tcPr>
            <w:tcW w:w="893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59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Hypervisors</w:t>
            </w:r>
          </w:p>
        </w:tc>
        <w:tc>
          <w:tcPr>
            <w:tcW w:w="1328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364DE1" w:rsidRPr="00364DE1" w:rsidRDefault="00364DE1" w:rsidP="009450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265D" w:rsidRPr="00364DE1" w:rsidTr="00D96927">
        <w:tc>
          <w:tcPr>
            <w:tcW w:w="893" w:type="dxa"/>
            <w:vMerge w:val="restart"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18" w:type="dxa"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59" w:type="dxa"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 xml:space="preserve">Revision </w:t>
            </w:r>
            <w:r w:rsidR="003D0A35" w:rsidRPr="00364DE1">
              <w:rPr>
                <w:rFonts w:ascii="Times New Roman" w:hAnsi="Times New Roman" w:cs="Times New Roman"/>
                <w:sz w:val="20"/>
              </w:rPr>
              <w:t>and seminar</w:t>
            </w:r>
          </w:p>
        </w:tc>
        <w:tc>
          <w:tcPr>
            <w:tcW w:w="1328" w:type="dxa"/>
            <w:vMerge w:val="restart"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305" w:type="dxa"/>
            <w:vMerge w:val="restart"/>
          </w:tcPr>
          <w:p w:rsidR="0029265D" w:rsidRDefault="0029265D" w:rsidP="00D96927">
            <w:pPr>
              <w:spacing w:after="120"/>
              <w:rPr>
                <w:rFonts w:ascii="Times New Roman" w:hAnsi="Times New Roman" w:cs="Times New Roman"/>
                <w:sz w:val="20"/>
              </w:rPr>
            </w:pPr>
          </w:p>
          <w:p w:rsidR="00D96927" w:rsidRPr="007E7BF1" w:rsidRDefault="00D96927" w:rsidP="00D96927">
            <w:pPr>
              <w:spacing w:after="120"/>
              <w:rPr>
                <w:bCs/>
                <w:color w:val="000000"/>
                <w:sz w:val="20"/>
              </w:rPr>
            </w:pPr>
            <w:r w:rsidRPr="007E7BF1">
              <w:rPr>
                <w:bCs/>
                <w:color w:val="000000"/>
                <w:sz w:val="20"/>
              </w:rPr>
              <w:t>Accessing Microsoft AZURE cloud-services</w:t>
            </w:r>
          </w:p>
          <w:p w:rsidR="00D96927" w:rsidRPr="00364DE1" w:rsidRDefault="00D96927" w:rsidP="00D96927">
            <w:pPr>
              <w:spacing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265D" w:rsidRPr="00364DE1" w:rsidTr="00D96927">
        <w:tc>
          <w:tcPr>
            <w:tcW w:w="893" w:type="dxa"/>
            <w:vMerge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59" w:type="dxa"/>
          </w:tcPr>
          <w:p w:rsidR="0029265D" w:rsidRPr="00364DE1" w:rsidRDefault="0029265D" w:rsidP="003D0A35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 xml:space="preserve">Assignment </w:t>
            </w:r>
          </w:p>
        </w:tc>
        <w:tc>
          <w:tcPr>
            <w:tcW w:w="1328" w:type="dxa"/>
            <w:vMerge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29265D" w:rsidRPr="00364DE1" w:rsidRDefault="0029265D" w:rsidP="009450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265D" w:rsidRPr="00364DE1" w:rsidTr="00D96927">
        <w:tc>
          <w:tcPr>
            <w:tcW w:w="893" w:type="dxa"/>
            <w:vMerge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59" w:type="dxa"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Test</w:t>
            </w:r>
          </w:p>
        </w:tc>
        <w:tc>
          <w:tcPr>
            <w:tcW w:w="1328" w:type="dxa"/>
            <w:vMerge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29265D" w:rsidRPr="00364DE1" w:rsidRDefault="0029265D" w:rsidP="009450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265D" w:rsidRPr="00364DE1" w:rsidTr="00D96927">
        <w:tc>
          <w:tcPr>
            <w:tcW w:w="893" w:type="dxa"/>
            <w:vMerge w:val="restart"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18" w:type="dxa"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59" w:type="dxa"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Infrastructure Security</w:t>
            </w:r>
          </w:p>
        </w:tc>
        <w:tc>
          <w:tcPr>
            <w:tcW w:w="1328" w:type="dxa"/>
            <w:vMerge w:val="restart"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305" w:type="dxa"/>
            <w:vMerge/>
          </w:tcPr>
          <w:p w:rsidR="0029265D" w:rsidRPr="00364DE1" w:rsidRDefault="0029265D" w:rsidP="009450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265D" w:rsidRPr="00364DE1" w:rsidTr="00D96927">
        <w:tc>
          <w:tcPr>
            <w:tcW w:w="893" w:type="dxa"/>
            <w:vMerge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59" w:type="dxa"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Data Security &amp; Privacy Issues</w:t>
            </w:r>
          </w:p>
        </w:tc>
        <w:tc>
          <w:tcPr>
            <w:tcW w:w="1328" w:type="dxa"/>
            <w:vMerge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29265D" w:rsidRPr="00364DE1" w:rsidRDefault="0029265D" w:rsidP="009450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265D" w:rsidRPr="00364DE1" w:rsidTr="00D96927">
        <w:tc>
          <w:tcPr>
            <w:tcW w:w="893" w:type="dxa"/>
            <w:vMerge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59" w:type="dxa"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Legal Issues in Cloud Computing</w:t>
            </w:r>
          </w:p>
        </w:tc>
        <w:tc>
          <w:tcPr>
            <w:tcW w:w="1328" w:type="dxa"/>
            <w:vMerge/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29265D" w:rsidRPr="00364DE1" w:rsidRDefault="0029265D" w:rsidP="009450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64DE1" w:rsidRPr="00364DE1" w:rsidTr="00D96927">
        <w:tc>
          <w:tcPr>
            <w:tcW w:w="893" w:type="dxa"/>
            <w:vMerge w:val="restart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59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Legal Issues in Cloud Computing</w:t>
            </w:r>
          </w:p>
        </w:tc>
        <w:tc>
          <w:tcPr>
            <w:tcW w:w="1328" w:type="dxa"/>
            <w:vMerge w:val="restart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305" w:type="dxa"/>
            <w:vMerge w:val="restart"/>
          </w:tcPr>
          <w:p w:rsidR="00364DE1" w:rsidRDefault="00364DE1" w:rsidP="00D96927">
            <w:pPr>
              <w:spacing w:after="120"/>
              <w:rPr>
                <w:sz w:val="20"/>
              </w:rPr>
            </w:pPr>
          </w:p>
          <w:p w:rsidR="00D96927" w:rsidRDefault="00D96927" w:rsidP="00D96927">
            <w:pPr>
              <w:spacing w:after="120"/>
              <w:rPr>
                <w:sz w:val="20"/>
              </w:rPr>
            </w:pPr>
          </w:p>
          <w:p w:rsidR="00D96927" w:rsidRPr="007E7BF1" w:rsidRDefault="00D96927" w:rsidP="00D96927">
            <w:pPr>
              <w:spacing w:after="120"/>
              <w:rPr>
                <w:bCs/>
                <w:color w:val="000000"/>
                <w:sz w:val="20"/>
              </w:rPr>
            </w:pPr>
            <w:r w:rsidRPr="007E7BF1">
              <w:rPr>
                <w:bCs/>
                <w:color w:val="000000"/>
                <w:sz w:val="20"/>
              </w:rPr>
              <w:t xml:space="preserve">Cloud Simulation Software Introduction: Cloud </w:t>
            </w:r>
            <w:proofErr w:type="spellStart"/>
            <w:r w:rsidRPr="007E7BF1">
              <w:rPr>
                <w:bCs/>
                <w:color w:val="000000"/>
                <w:sz w:val="20"/>
              </w:rPr>
              <w:t>Sim</w:t>
            </w:r>
            <w:proofErr w:type="spellEnd"/>
          </w:p>
          <w:p w:rsidR="00D96927" w:rsidRPr="00364DE1" w:rsidRDefault="00D96927" w:rsidP="00D96927">
            <w:pPr>
              <w:spacing w:after="120"/>
              <w:rPr>
                <w:sz w:val="20"/>
              </w:rPr>
            </w:pPr>
          </w:p>
        </w:tc>
      </w:tr>
      <w:tr w:rsidR="00364DE1" w:rsidRPr="00364DE1" w:rsidTr="00D96927">
        <w:tc>
          <w:tcPr>
            <w:tcW w:w="893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59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Storage as a Service</w:t>
            </w:r>
          </w:p>
        </w:tc>
        <w:tc>
          <w:tcPr>
            <w:tcW w:w="1328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364DE1" w:rsidRPr="00364DE1" w:rsidRDefault="00364DE1" w:rsidP="009450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64DE1" w:rsidRPr="00364DE1" w:rsidTr="00D96927">
        <w:tc>
          <w:tcPr>
            <w:tcW w:w="893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59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Benefits and Challenges</w:t>
            </w:r>
          </w:p>
        </w:tc>
        <w:tc>
          <w:tcPr>
            <w:tcW w:w="1328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364DE1" w:rsidRPr="00364DE1" w:rsidRDefault="00364DE1" w:rsidP="009450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64DE1" w:rsidRPr="00364DE1" w:rsidTr="00D96927">
        <w:trPr>
          <w:trHeight w:val="458"/>
        </w:trPr>
        <w:tc>
          <w:tcPr>
            <w:tcW w:w="893" w:type="dxa"/>
            <w:vMerge w:val="restart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59" w:type="dxa"/>
          </w:tcPr>
          <w:p w:rsidR="00364DE1" w:rsidRPr="00364DE1" w:rsidRDefault="00364DE1" w:rsidP="0082192B">
            <w:pPr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Storage Area Networks (SANs).</w:t>
            </w:r>
          </w:p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8" w:type="dxa"/>
            <w:vMerge w:val="restart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305" w:type="dxa"/>
            <w:vMerge/>
          </w:tcPr>
          <w:p w:rsidR="00364DE1" w:rsidRPr="00364DE1" w:rsidRDefault="00364DE1" w:rsidP="007B5C7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64DE1" w:rsidRPr="00364DE1" w:rsidTr="00D96927">
        <w:tc>
          <w:tcPr>
            <w:tcW w:w="893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59" w:type="dxa"/>
          </w:tcPr>
          <w:p w:rsidR="00364DE1" w:rsidRPr="00364DE1" w:rsidRDefault="00364DE1" w:rsidP="0082192B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Scheduling problem</w:t>
            </w:r>
          </w:p>
        </w:tc>
        <w:tc>
          <w:tcPr>
            <w:tcW w:w="1328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364DE1" w:rsidRPr="00364DE1" w:rsidRDefault="00364DE1" w:rsidP="009450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64DE1" w:rsidRPr="00364DE1" w:rsidTr="00D96927">
        <w:tc>
          <w:tcPr>
            <w:tcW w:w="893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59" w:type="dxa"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Different types of scheduling</w:t>
            </w:r>
          </w:p>
        </w:tc>
        <w:tc>
          <w:tcPr>
            <w:tcW w:w="1328" w:type="dxa"/>
            <w:vMerge/>
          </w:tcPr>
          <w:p w:rsidR="00364DE1" w:rsidRPr="00364DE1" w:rsidRDefault="00364DE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364DE1" w:rsidRPr="00364DE1" w:rsidRDefault="00364DE1" w:rsidP="009450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F5CEC" w:rsidRPr="00364DE1" w:rsidTr="00D96927">
        <w:tc>
          <w:tcPr>
            <w:tcW w:w="893" w:type="dxa"/>
            <w:vMerge w:val="restart"/>
          </w:tcPr>
          <w:p w:rsidR="00DF5CEC" w:rsidRPr="00364DE1" w:rsidRDefault="00DF5CEC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1118" w:type="dxa"/>
          </w:tcPr>
          <w:p w:rsidR="00DF5CEC" w:rsidRPr="00364DE1" w:rsidRDefault="00DF5CEC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59" w:type="dxa"/>
          </w:tcPr>
          <w:p w:rsidR="00DF5CEC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Different types of scheduling</w:t>
            </w:r>
          </w:p>
        </w:tc>
        <w:tc>
          <w:tcPr>
            <w:tcW w:w="1328" w:type="dxa"/>
            <w:vMerge w:val="restart"/>
          </w:tcPr>
          <w:p w:rsidR="00DF5CEC" w:rsidRPr="00364DE1" w:rsidRDefault="00DF5CEC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305" w:type="dxa"/>
            <w:vMerge w:val="restart"/>
          </w:tcPr>
          <w:p w:rsidR="00DF5CEC" w:rsidRPr="00364DE1" w:rsidRDefault="0029265D" w:rsidP="00A44D6C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Revision</w:t>
            </w:r>
            <w:r w:rsidR="003D0A35">
              <w:rPr>
                <w:rFonts w:ascii="Times New Roman" w:hAnsi="Times New Roman" w:cs="Times New Roman"/>
                <w:sz w:val="20"/>
              </w:rPr>
              <w:t xml:space="preserve"> of practical</w:t>
            </w:r>
          </w:p>
        </w:tc>
      </w:tr>
      <w:tr w:rsidR="00DF5CEC" w:rsidRPr="00364DE1" w:rsidTr="00D96927">
        <w:tc>
          <w:tcPr>
            <w:tcW w:w="893" w:type="dxa"/>
            <w:vMerge/>
          </w:tcPr>
          <w:p w:rsidR="00DF5CEC" w:rsidRPr="00364DE1" w:rsidRDefault="00DF5C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DF5CEC" w:rsidRPr="00364DE1" w:rsidRDefault="00DF5CEC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59" w:type="dxa"/>
          </w:tcPr>
          <w:p w:rsidR="00DF5CEC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Scheduling for independent  tasks</w:t>
            </w:r>
          </w:p>
        </w:tc>
        <w:tc>
          <w:tcPr>
            <w:tcW w:w="1328" w:type="dxa"/>
            <w:vMerge/>
          </w:tcPr>
          <w:p w:rsidR="00DF5CEC" w:rsidRPr="00364DE1" w:rsidRDefault="00DF5C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DF5CEC" w:rsidRPr="00364DE1" w:rsidRDefault="00DF5CEC" w:rsidP="009450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F5CEC" w:rsidRPr="00364DE1" w:rsidTr="00D96927">
        <w:tc>
          <w:tcPr>
            <w:tcW w:w="893" w:type="dxa"/>
            <w:vMerge/>
          </w:tcPr>
          <w:p w:rsidR="00DF5CEC" w:rsidRPr="00364DE1" w:rsidRDefault="00DF5C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DF5CEC" w:rsidRPr="00364DE1" w:rsidRDefault="00DF5CEC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59" w:type="dxa"/>
          </w:tcPr>
          <w:p w:rsidR="00DF5CEC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Scheduling for dependent tasks</w:t>
            </w:r>
          </w:p>
        </w:tc>
        <w:tc>
          <w:tcPr>
            <w:tcW w:w="1328" w:type="dxa"/>
            <w:vMerge/>
          </w:tcPr>
          <w:p w:rsidR="00DF5CEC" w:rsidRPr="00364DE1" w:rsidRDefault="00DF5CE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DF5CEC" w:rsidRPr="00364DE1" w:rsidRDefault="00DF5CEC" w:rsidP="009450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13FC2" w:rsidRPr="00364DE1" w:rsidTr="00D96927">
        <w:tc>
          <w:tcPr>
            <w:tcW w:w="893" w:type="dxa"/>
            <w:vMerge w:val="restart"/>
          </w:tcPr>
          <w:p w:rsidR="00A13FC2" w:rsidRPr="00364DE1" w:rsidRDefault="00A13FC2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18" w:type="dxa"/>
          </w:tcPr>
          <w:p w:rsidR="00A13FC2" w:rsidRPr="00364DE1" w:rsidRDefault="00A13FC2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59" w:type="dxa"/>
          </w:tcPr>
          <w:p w:rsidR="00A13FC2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bCs/>
                <w:color w:val="000000"/>
                <w:sz w:val="20"/>
              </w:rPr>
              <w:t>Static vs. Dynamic scheduling</w:t>
            </w:r>
          </w:p>
        </w:tc>
        <w:tc>
          <w:tcPr>
            <w:tcW w:w="1328" w:type="dxa"/>
            <w:vMerge w:val="restart"/>
          </w:tcPr>
          <w:p w:rsidR="00A13FC2" w:rsidRPr="00364DE1" w:rsidRDefault="00A13FC2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305" w:type="dxa"/>
            <w:vMerge w:val="restart"/>
          </w:tcPr>
          <w:p w:rsidR="00A13FC2" w:rsidRPr="00364DE1" w:rsidRDefault="0029265D" w:rsidP="00945090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Revision</w:t>
            </w:r>
            <w:r w:rsidR="003D0A35">
              <w:rPr>
                <w:rFonts w:ascii="Times New Roman" w:hAnsi="Times New Roman" w:cs="Times New Roman"/>
                <w:sz w:val="20"/>
              </w:rPr>
              <w:t xml:space="preserve"> of practical</w:t>
            </w:r>
          </w:p>
        </w:tc>
      </w:tr>
      <w:tr w:rsidR="00A13FC2" w:rsidRPr="00364DE1" w:rsidTr="00D96927">
        <w:tc>
          <w:tcPr>
            <w:tcW w:w="893" w:type="dxa"/>
            <w:vMerge/>
          </w:tcPr>
          <w:p w:rsidR="00A13FC2" w:rsidRPr="00364DE1" w:rsidRDefault="00A13F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A13FC2" w:rsidRPr="00364DE1" w:rsidRDefault="00A13FC2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59" w:type="dxa"/>
          </w:tcPr>
          <w:p w:rsidR="00A13FC2" w:rsidRPr="00364DE1" w:rsidRDefault="00630498" w:rsidP="003D0A3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Seminar and A</w:t>
            </w:r>
            <w:r w:rsidRPr="00364DE1">
              <w:rPr>
                <w:rFonts w:ascii="Times New Roman" w:hAnsi="Times New Roman" w:cs="Times New Roman"/>
                <w:sz w:val="20"/>
              </w:rPr>
              <w:t>ssignment</w:t>
            </w:r>
          </w:p>
        </w:tc>
        <w:tc>
          <w:tcPr>
            <w:tcW w:w="1328" w:type="dxa"/>
            <w:vMerge/>
          </w:tcPr>
          <w:p w:rsidR="00A13FC2" w:rsidRPr="00364DE1" w:rsidRDefault="00A13F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</w:tcPr>
          <w:p w:rsidR="00A13FC2" w:rsidRPr="00364DE1" w:rsidRDefault="00A13FC2" w:rsidP="009450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64DE1" w:rsidRPr="00364DE1" w:rsidTr="00D96927"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A13FC2" w:rsidRPr="00364DE1" w:rsidRDefault="00A13F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</w:tcPr>
          <w:p w:rsidR="00A13FC2" w:rsidRPr="00364DE1" w:rsidRDefault="00A13FC2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59" w:type="dxa"/>
          </w:tcPr>
          <w:p w:rsidR="00A13FC2" w:rsidRPr="00364DE1" w:rsidRDefault="003D0A35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Revision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28" w:type="dxa"/>
            <w:vMerge/>
            <w:tcBorders>
              <w:bottom w:val="single" w:sz="4" w:space="0" w:color="auto"/>
            </w:tcBorders>
          </w:tcPr>
          <w:p w:rsidR="00A13FC2" w:rsidRPr="00364DE1" w:rsidRDefault="00A13FC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  <w:tcBorders>
              <w:bottom w:val="single" w:sz="4" w:space="0" w:color="auto"/>
            </w:tcBorders>
          </w:tcPr>
          <w:p w:rsidR="00A13FC2" w:rsidRPr="00364DE1" w:rsidRDefault="00A13FC2" w:rsidP="009450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265D" w:rsidRPr="00364DE1" w:rsidTr="00D9692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Revision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65D" w:rsidRPr="00364DE1" w:rsidRDefault="0029265D" w:rsidP="00945090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65D" w:rsidRPr="00364DE1" w:rsidRDefault="0029265D" w:rsidP="00945090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Revision</w:t>
            </w:r>
            <w:r w:rsidR="003D0A35">
              <w:rPr>
                <w:rFonts w:ascii="Times New Roman" w:hAnsi="Times New Roman" w:cs="Times New Roman"/>
                <w:sz w:val="20"/>
              </w:rPr>
              <w:t xml:space="preserve"> of practical</w:t>
            </w:r>
          </w:p>
        </w:tc>
      </w:tr>
      <w:tr w:rsidR="0029265D" w:rsidRPr="00364DE1" w:rsidTr="00D96927"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Revision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65D" w:rsidRPr="00364DE1" w:rsidRDefault="0029265D" w:rsidP="0094509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65D" w:rsidRPr="00364DE1" w:rsidRDefault="0029265D" w:rsidP="009450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265D" w:rsidRPr="00364DE1" w:rsidTr="00D96927"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9265D" w:rsidRPr="00364DE1" w:rsidRDefault="0029265D">
            <w:pPr>
              <w:rPr>
                <w:rFonts w:ascii="Times New Roman" w:hAnsi="Times New Roman" w:cs="Times New Roman"/>
                <w:sz w:val="20"/>
              </w:rPr>
            </w:pPr>
            <w:r w:rsidRPr="00364DE1">
              <w:rPr>
                <w:rFonts w:ascii="Times New Roman" w:hAnsi="Times New Roman" w:cs="Times New Roman"/>
                <w:sz w:val="20"/>
              </w:rPr>
              <w:t>Revision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5D" w:rsidRPr="00364DE1" w:rsidRDefault="0029265D" w:rsidP="0094509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5D" w:rsidRPr="00364DE1" w:rsidRDefault="0029265D" w:rsidP="0094509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B5C70" w:rsidRPr="00364DE1" w:rsidRDefault="007B5C70" w:rsidP="007B5C70">
      <w:pPr>
        <w:rPr>
          <w:rFonts w:ascii="Times New Roman" w:hAnsi="Times New Roman" w:cs="Times New Roman"/>
          <w:sz w:val="20"/>
        </w:rPr>
      </w:pPr>
    </w:p>
    <w:sectPr w:rsidR="007B5C70" w:rsidRPr="00364DE1" w:rsidSect="0092361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E41FE"/>
    <w:multiLevelType w:val="hybridMultilevel"/>
    <w:tmpl w:val="BE38F1E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6F26D6"/>
    <w:multiLevelType w:val="hybridMultilevel"/>
    <w:tmpl w:val="E90C307C"/>
    <w:lvl w:ilvl="0" w:tplc="38F8DE9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587D96"/>
    <w:multiLevelType w:val="hybridMultilevel"/>
    <w:tmpl w:val="E90C307C"/>
    <w:lvl w:ilvl="0" w:tplc="38F8DE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21A2"/>
    <w:rsid w:val="0005674B"/>
    <w:rsid w:val="000874A9"/>
    <w:rsid w:val="000F2AAA"/>
    <w:rsid w:val="001E1895"/>
    <w:rsid w:val="00231CA3"/>
    <w:rsid w:val="0028740F"/>
    <w:rsid w:val="0029265D"/>
    <w:rsid w:val="00355C69"/>
    <w:rsid w:val="00364DE1"/>
    <w:rsid w:val="003A65E3"/>
    <w:rsid w:val="003D0A35"/>
    <w:rsid w:val="004D5EF6"/>
    <w:rsid w:val="004D7294"/>
    <w:rsid w:val="005A6811"/>
    <w:rsid w:val="005B04ED"/>
    <w:rsid w:val="00630498"/>
    <w:rsid w:val="007A0804"/>
    <w:rsid w:val="007B5C70"/>
    <w:rsid w:val="007B7902"/>
    <w:rsid w:val="007E7BF1"/>
    <w:rsid w:val="00804607"/>
    <w:rsid w:val="0082192B"/>
    <w:rsid w:val="008521A2"/>
    <w:rsid w:val="008A3660"/>
    <w:rsid w:val="00923611"/>
    <w:rsid w:val="00937077"/>
    <w:rsid w:val="00945090"/>
    <w:rsid w:val="00946ABF"/>
    <w:rsid w:val="0098681C"/>
    <w:rsid w:val="009B1B33"/>
    <w:rsid w:val="009D2AAE"/>
    <w:rsid w:val="00A13FC2"/>
    <w:rsid w:val="00A71D6B"/>
    <w:rsid w:val="00AB1C56"/>
    <w:rsid w:val="00AD09F4"/>
    <w:rsid w:val="00B151A0"/>
    <w:rsid w:val="00B210DA"/>
    <w:rsid w:val="00B65EE9"/>
    <w:rsid w:val="00B84F8D"/>
    <w:rsid w:val="00B93E7E"/>
    <w:rsid w:val="00C008DA"/>
    <w:rsid w:val="00CD3DD5"/>
    <w:rsid w:val="00CF2063"/>
    <w:rsid w:val="00D654B0"/>
    <w:rsid w:val="00D90EF3"/>
    <w:rsid w:val="00D96927"/>
    <w:rsid w:val="00DF5CEC"/>
    <w:rsid w:val="00F84FCA"/>
    <w:rsid w:val="00FE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B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460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IN" w:eastAsia="zh-CN" w:bidi="ar-SA"/>
    </w:rPr>
  </w:style>
  <w:style w:type="paragraph" w:styleId="BodyText">
    <w:name w:val="Body Text"/>
    <w:basedOn w:val="Normal"/>
    <w:link w:val="BodyTextChar"/>
    <w:uiPriority w:val="1"/>
    <w:qFormat/>
    <w:rsid w:val="003D0A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D0A35"/>
    <w:rPr>
      <w:rFonts w:ascii="Arial" w:eastAsia="Arial" w:hAnsi="Arial" w:cs="Arial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promila</cp:lastModifiedBy>
  <cp:revision>2</cp:revision>
  <cp:lastPrinted>2019-01-03T05:18:00Z</cp:lastPrinted>
  <dcterms:created xsi:type="dcterms:W3CDTF">2019-08-30T05:33:00Z</dcterms:created>
  <dcterms:modified xsi:type="dcterms:W3CDTF">2019-08-30T05:33:00Z</dcterms:modified>
</cp:coreProperties>
</file>